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8"/>
          <w:highlight w:val="none"/>
        </w:rPr>
        <w:t>采购需求说明</w:t>
      </w:r>
    </w:p>
    <w:p w14:paraId="2B636FA9">
      <w:pPr>
        <w:pStyle w:val="2"/>
        <w:rPr>
          <w:rFonts w:hint="eastAsia"/>
        </w:rPr>
      </w:pPr>
    </w:p>
    <w:p w14:paraId="513E7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Dotum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Dotum" w:eastAsia="仿宋_GB2312" w:cs="仿宋_GB2312"/>
          <w:sz w:val="24"/>
          <w:szCs w:val="24"/>
        </w:rPr>
        <w:t>具体采购数量由招标人按计划分批次进行采购。招标人有权按实际需要调整采购量，但原则上年采购数量不超过招标数量。本次招标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服务期三年，供货期≤3个日历日；具有24小时应急服务，特殊情况下需2小时送达</w:t>
      </w:r>
      <w:r>
        <w:rPr>
          <w:rFonts w:hint="eastAsia" w:ascii="仿宋_GB2312" w:hAnsi="Dotum" w:eastAsia="仿宋_GB2312" w:cs="仿宋_GB2312"/>
          <w:sz w:val="24"/>
          <w:szCs w:val="24"/>
          <w:lang w:eastAsia="zh-CN"/>
        </w:rPr>
        <w:t>。</w:t>
      </w:r>
    </w:p>
    <w:p w14:paraId="11618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Dotum" w:eastAsia="仿宋_GB2312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*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Dotum" w:eastAsia="仿宋_GB2312" w:cs="仿宋_GB2312"/>
          <w:sz w:val="24"/>
          <w:szCs w:val="24"/>
        </w:rPr>
        <w:t>、如发现未实质性响应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需求</w:t>
      </w:r>
      <w:r>
        <w:rPr>
          <w:rFonts w:hint="eastAsia" w:ascii="仿宋_GB2312" w:hAnsi="Dotum" w:eastAsia="仿宋_GB2312" w:cs="仿宋_GB2312"/>
          <w:sz w:val="24"/>
          <w:szCs w:val="24"/>
        </w:rPr>
        <w:t>供货，则扣除3个月货款做为违约金，并终止合约。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如</w:t>
      </w:r>
      <w:r>
        <w:rPr>
          <w:rFonts w:hint="eastAsia" w:ascii="仿宋_GB2312" w:hAnsi="Dotum" w:eastAsia="仿宋_GB2312" w:cs="仿宋_GB2312"/>
          <w:sz w:val="24"/>
          <w:szCs w:val="24"/>
        </w:rPr>
        <w:t>在供货期内出现质量问题则立即终止合约，供应商承担相应的赔偿责任。</w:t>
      </w:r>
    </w:p>
    <w:p w14:paraId="1BF1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Dotum" w:eastAsia="仿宋_GB2312" w:cs="仿宋_GB2312"/>
          <w:sz w:val="24"/>
          <w:szCs w:val="24"/>
        </w:rPr>
        <w:t>、符合食药局检测相关要求，产品因产品本身质量问题或售后服务不当引起的医疗事故、医疗纠纷或其他原因造成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医院</w:t>
      </w:r>
      <w:r>
        <w:rPr>
          <w:rFonts w:hint="eastAsia" w:ascii="仿宋_GB2312" w:hAnsi="Dotum" w:eastAsia="仿宋_GB2312" w:cs="仿宋_GB2312"/>
          <w:sz w:val="24"/>
          <w:szCs w:val="24"/>
        </w:rPr>
        <w:t>任何损失，</w:t>
      </w:r>
      <w:r>
        <w:rPr>
          <w:rFonts w:hint="eastAsia" w:ascii="仿宋_GB2312" w:hAnsi="Dotum" w:eastAsia="仿宋_GB2312" w:cs="仿宋_GB2312"/>
          <w:sz w:val="24"/>
          <w:szCs w:val="24"/>
          <w:lang w:val="en-US" w:eastAsia="zh-CN"/>
        </w:rPr>
        <w:t>供应商</w:t>
      </w:r>
      <w:r>
        <w:rPr>
          <w:rFonts w:hint="eastAsia" w:ascii="仿宋_GB2312" w:hAnsi="Dotum" w:eastAsia="仿宋_GB2312" w:cs="仿宋_GB2312"/>
          <w:sz w:val="24"/>
          <w:szCs w:val="24"/>
        </w:rPr>
        <w:t>全部承担事故处理及责任赔偿等相应的责任</w:t>
      </w:r>
      <w:r>
        <w:rPr>
          <w:rFonts w:hint="eastAsia" w:ascii="仿宋_GB2312" w:hAnsi="Dotum" w:eastAsia="仿宋_GB2312" w:cs="仿宋_GB2312"/>
          <w:sz w:val="24"/>
          <w:szCs w:val="24"/>
          <w:lang w:eastAsia="zh-CN"/>
        </w:rPr>
        <w:t>。</w:t>
      </w:r>
    </w:p>
    <w:p w14:paraId="09F6DC30">
      <w:pPr>
        <w:pStyle w:val="5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采购需求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一览表</w:t>
      </w:r>
    </w:p>
    <w:tbl>
      <w:tblPr>
        <w:tblStyle w:val="3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7145"/>
      </w:tblGrid>
      <w:tr w14:paraId="426A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6D03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5F3A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技术规格及要求</w:t>
            </w:r>
          </w:p>
        </w:tc>
      </w:tr>
      <w:tr w14:paraId="02A8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07F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7C5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00盒</w:t>
            </w:r>
          </w:p>
        </w:tc>
      </w:tr>
      <w:tr w14:paraId="5106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5B7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67D5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50人份/盒</w:t>
            </w:r>
          </w:p>
        </w:tc>
      </w:tr>
      <w:tr w14:paraId="0353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8B92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集中采购</w:t>
            </w:r>
          </w:p>
        </w:tc>
        <w:tc>
          <w:tcPr>
            <w:tcW w:w="7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2BE5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产品必须是安徽省医药集中采购平台品种，提供产品流水号，如有采购限价，需提供采购限价</w:t>
            </w:r>
          </w:p>
        </w:tc>
      </w:tr>
      <w:tr w14:paraId="486C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054D6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*检测原理</w:t>
            </w:r>
          </w:p>
        </w:tc>
        <w:tc>
          <w:tcPr>
            <w:tcW w:w="7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F7CB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反应原理采用葡萄糖脱氢酶法，检测原理采用电化学法或干化学法</w:t>
            </w:r>
          </w:p>
        </w:tc>
      </w:tr>
      <w:tr w14:paraId="18C5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6D32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采血方式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6B84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虹吸</w:t>
            </w:r>
          </w:p>
        </w:tc>
      </w:tr>
      <w:tr w14:paraId="7D51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3A0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样本要求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D03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满足一次测试所需样本体积≤0.6ul</w:t>
            </w:r>
          </w:p>
        </w:tc>
      </w:tr>
      <w:tr w14:paraId="2281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41F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*血样标本 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54A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新鲜毛细血管全血、静脉血血样、动脉血和新生儿血</w:t>
            </w:r>
          </w:p>
        </w:tc>
      </w:tr>
      <w:tr w14:paraId="195A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2AF18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*测试时间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B95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秒</w:t>
            </w:r>
          </w:p>
        </w:tc>
      </w:tr>
      <w:tr w14:paraId="2507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2C6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*测试范围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9B81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0.6-33.3mmol/L</w:t>
            </w:r>
          </w:p>
        </w:tc>
      </w:tr>
      <w:tr w14:paraId="1F7B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76F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校正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8709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免条码</w:t>
            </w:r>
          </w:p>
        </w:tc>
      </w:tr>
      <w:tr w14:paraId="0AFA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0857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血细胞压积率范围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F66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65%</w:t>
            </w:r>
          </w:p>
        </w:tc>
      </w:tr>
      <w:tr w14:paraId="431E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91C9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试纸有效期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7CC6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 21个月</w:t>
            </w:r>
          </w:p>
        </w:tc>
      </w:tr>
      <w:tr w14:paraId="5708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3E05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使用期限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C396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试纸不受开封影响</w:t>
            </w:r>
          </w:p>
        </w:tc>
      </w:tr>
      <w:tr w14:paraId="20A6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70F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质控方式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6E9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质控品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 2种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，提示记录质控数据</w:t>
            </w:r>
          </w:p>
        </w:tc>
      </w:tr>
      <w:tr w14:paraId="6931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38E9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试纸保存温度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99511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4-30℃</w:t>
            </w:r>
          </w:p>
        </w:tc>
      </w:tr>
      <w:tr w14:paraId="50D4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B1D36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血糖检测系统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02C16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通过 ISO15197:2013 认证</w:t>
            </w:r>
          </w:p>
        </w:tc>
      </w:tr>
      <w:tr w14:paraId="4EE9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6579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自动调码功能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210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具备单一代码或自动调码技术，无须人工校对</w:t>
            </w:r>
          </w:p>
        </w:tc>
      </w:tr>
      <w:bookmarkEnd w:id="0"/>
      <w:tr w14:paraId="7CF0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7559"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设备要求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C32D"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根据要求免费提供配套血糖仪(最新款)，并负责后续养护、维修、更换事宜,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血糖仪有错误代码显示功能，自带退纸键，具有一键退纸功能，避免污染。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提供血糖仪彩页。</w:t>
            </w:r>
          </w:p>
        </w:tc>
      </w:tr>
      <w:tr w14:paraId="10B9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EA1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仪器质控维护 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A5901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临床需求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赠送配套使用的采血针、质控液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7F2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740F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质控检查资料齐全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694F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根据医院要求，提供全套相关资料及血糖仪质控记录册</w:t>
            </w:r>
          </w:p>
        </w:tc>
      </w:tr>
      <w:tr w14:paraId="4B1B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4E12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生化比对 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75F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配合医院每半年一次的生化比对，协助医院参加各级临检中心组织的室间质评</w:t>
            </w:r>
          </w:p>
        </w:tc>
      </w:tr>
      <w:tr w14:paraId="6921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10D7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</w:t>
            </w:r>
          </w:p>
        </w:tc>
        <w:tc>
          <w:tcPr>
            <w:tcW w:w="7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26A7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按医院需求提供包括不限于仪器操作、血糖仪管理、院内外血糖管理等培训</w:t>
            </w:r>
          </w:p>
        </w:tc>
      </w:tr>
    </w:tbl>
    <w:p w14:paraId="25B278DE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23526"/>
    <w:multiLevelType w:val="singleLevel"/>
    <w:tmpl w:val="25B235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DllZThiODY3YTUxODJhN2MzYzY4YzE4ODk3ZjAifQ=="/>
  </w:docVars>
  <w:rsids>
    <w:rsidRoot w:val="00000000"/>
    <w:rsid w:val="0A22603D"/>
    <w:rsid w:val="0DC15C2E"/>
    <w:rsid w:val="17E175E6"/>
    <w:rsid w:val="1D023A2C"/>
    <w:rsid w:val="1DF47EFC"/>
    <w:rsid w:val="1EE869A7"/>
    <w:rsid w:val="236B0C61"/>
    <w:rsid w:val="25507B0A"/>
    <w:rsid w:val="2A720B27"/>
    <w:rsid w:val="2CCB6C14"/>
    <w:rsid w:val="337C2CA3"/>
    <w:rsid w:val="39B20F40"/>
    <w:rsid w:val="462C1E3A"/>
    <w:rsid w:val="4B7C0820"/>
    <w:rsid w:val="52C06024"/>
    <w:rsid w:val="53720137"/>
    <w:rsid w:val="5BD83750"/>
    <w:rsid w:val="5E1C32B2"/>
    <w:rsid w:val="71FA76CD"/>
    <w:rsid w:val="73607D61"/>
    <w:rsid w:val="73F87A05"/>
    <w:rsid w:val="798627B0"/>
    <w:rsid w:val="7D986E41"/>
    <w:rsid w:val="7E9F5FE4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785</Characters>
  <Lines>0</Lines>
  <Paragraphs>0</Paragraphs>
  <TotalTime>24</TotalTime>
  <ScaleCrop>false</ScaleCrop>
  <LinksUpToDate>false</LinksUpToDate>
  <CharactersWithSpaces>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2023-08-14T09:02:00Z</dcterms:created>
  <dc:creator>XTT</dc:creator>
  <cp:lastModifiedBy>安群 | 无人机大数据</cp:lastModifiedBy>
  <cp:lastPrinted>2026-05-28T07:33:15Z</cp:lastPrinted>
  <dcterms:modified xsi:type="dcterms:W3CDTF">2026-05-28T07:46:35Z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6C14EDC62EB74C4C966B2D4AE8545797_12</vt:lpwstr>
  </property>
  <property fmtid="{D5CDD505-2E9C-101B-9397-08002B2CF9AE}" pid="4" name="KSOTemplateDocerSaveRecord">
    <vt:lpwstr>eyJoZGlkIjoiYjgyZDllZThiODY3YTUxODJhN2MzYzY4YzE4ODk3ZjAiLCJ1c2VySWQiOiIyMDAxOTExMTAifQ==</vt:lpwstr>
  </property>
</Properties>
</file>